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1E" w:rsidRDefault="0081411E">
      <w:r>
        <w:t xml:space="preserve">GDWOA Minutes </w:t>
      </w:r>
      <w:r w:rsidR="005A7521">
        <w:t>for</w:t>
      </w:r>
      <w:bookmarkStart w:id="0" w:name="_GoBack"/>
      <w:bookmarkEnd w:id="0"/>
      <w:r>
        <w:t xml:space="preserve"> 11-6-17</w:t>
      </w:r>
    </w:p>
    <w:p w:rsidR="0081411E" w:rsidRDefault="0081411E">
      <w:r>
        <w:t>Meeting was called to order precisely at 7 pm by Chaz.</w:t>
      </w:r>
    </w:p>
    <w:p w:rsidR="0081411E" w:rsidRDefault="0081411E">
      <w:r>
        <w:t xml:space="preserve">Business </w:t>
      </w:r>
    </w:p>
    <w:p w:rsidR="0081411E" w:rsidRDefault="0081411E">
      <w:r>
        <w:t>Matt announced the need for table help at the District tournament at Fairmont High School.  Persons interested were to get in touch with Matt before he opened up the positions available to other associations.</w:t>
      </w:r>
    </w:p>
    <w:p w:rsidR="0081411E" w:rsidRDefault="0081411E">
      <w:r>
        <w:t>Chaz announced that there were still matches available for Kids Club.  See or contact him for dates.  Pictures were also to be taken for the website.</w:t>
      </w:r>
    </w:p>
    <w:p w:rsidR="0081411E" w:rsidRDefault="0081411E">
      <w:r>
        <w:t>Treasurer’s Report – None as Pat got hung up in traffic from Columbus.</w:t>
      </w:r>
    </w:p>
    <w:p w:rsidR="0081411E" w:rsidRDefault="0081411E">
      <w:r>
        <w:t>Secretary’s Report</w:t>
      </w:r>
    </w:p>
    <w:p w:rsidR="0058755D" w:rsidRDefault="0081411E">
      <w:r>
        <w:t>Certificates of Meritorious Award were handed out by Chaz to those members in attendance fo</w:t>
      </w:r>
      <w:r w:rsidR="0058755D">
        <w:t>r years of service to the OHSAA.  Information from the OWOA Board of Governors meeting was presented.  Scotty Myers was one of three nominated for the OWOA Hall of Fame.  Donations from the 18 officials associations across Ohio were solicited.  Announced was a large, $18,000 donation for phase 2 of this project.  We had 11 of our membership attend Saturdays’ clinic.  Many excellent topics were presented and lunch provided.  The hot topic of the day was the new state policy regarding “Transgender” wrestlers.  The policy is, as we have been told, is that the school(s) in question, must make application to the OHSAA as to how to proceed with the weigh-in of a transgender athlete.  The OHSAA will study the situation and send a letter to the school(s) in question, laying out the weigh-in procedure for that particular athlete.  The school will then provide that letter to the official and the weighing in of the athlete will proceed according to the dictates of the OHSAA.  We have no responsibility other than to follow their decision.  I am confident we will hear more regarding this in the future.  Lastly, regarding the playing of the National Anthem.  The OWOA and the OHSAA have indicated to us that we are to behave in a professional manner and we are to stand, be respectful of the playing and singing of the National Anthem.  We are to, in no way, involve ourselves with the respective teams and their fans as to their response to the National Anthem.</w:t>
      </w:r>
    </w:p>
    <w:p w:rsidR="00A46A9F" w:rsidRDefault="00A46A9F">
      <w:r>
        <w:t>Presentation</w:t>
      </w:r>
    </w:p>
    <w:p w:rsidR="00A46A9F" w:rsidRDefault="00A46A9F">
      <w:r>
        <w:t>Tony Stapleton offered up an excellent and enthusiastic presentation on the Mechanics of Signals.  His presentation spelled out the proper use of and mechanics of how signals should be displayed to achieve the best communication with the table workers and spectators.  Tony Trent followed with his own interpretation of Mat Mechanics.  Beginning with wrestlers in the neutral position, then to the referees’ position; he attempted to impress upon the membership the idea of being in the proper position to make the correct call and the importance of determining your comfort space from the wrestlers to observe the action.</w:t>
      </w:r>
    </w:p>
    <w:p w:rsidR="00A46A9F" w:rsidRDefault="00A46A9F">
      <w:r>
        <w:t>The meeting was adjourned sometime after 8:15.</w:t>
      </w:r>
    </w:p>
    <w:p w:rsidR="00613436" w:rsidRDefault="00613436">
      <w:r>
        <w:t>Respectfully submitted . . . Tony Trent</w:t>
      </w:r>
    </w:p>
    <w:p w:rsidR="00613436" w:rsidRDefault="00613436"/>
    <w:p w:rsidR="0081411E" w:rsidRDefault="0081411E"/>
    <w:sectPr w:rsidR="00814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1E"/>
    <w:rsid w:val="0058755D"/>
    <w:rsid w:val="005A7521"/>
    <w:rsid w:val="00613436"/>
    <w:rsid w:val="0081411E"/>
    <w:rsid w:val="00A46A9F"/>
    <w:rsid w:val="00DD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C2FDA-EA1B-46F7-A243-0D40B603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2</cp:revision>
  <dcterms:created xsi:type="dcterms:W3CDTF">2017-11-13T00:41:00Z</dcterms:created>
  <dcterms:modified xsi:type="dcterms:W3CDTF">2017-11-13T02:02:00Z</dcterms:modified>
</cp:coreProperties>
</file>